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C2BFE">
      <w:pPr>
        <w:shd w:val="clear" w:color="auto" w:fill="FFFFFF"/>
        <w:ind w:left="3974"/>
      </w:pPr>
      <w:r>
        <w:rPr>
          <w:b/>
          <w:bCs/>
          <w:i/>
          <w:iCs/>
        </w:rPr>
        <w:t>/</w:t>
      </w:r>
    </w:p>
    <w:p w:rsidR="00000000" w:rsidRDefault="00FC2BFE">
      <w:pPr>
        <w:shd w:val="clear" w:color="auto" w:fill="FFFFFF"/>
        <w:spacing w:before="254"/>
        <w:ind w:left="485"/>
      </w:pPr>
      <w:r>
        <w:rPr>
          <w:rFonts w:eastAsia="Times New Roman"/>
          <w:sz w:val="28"/>
          <w:szCs w:val="28"/>
        </w:rPr>
        <w:t>Территориальная Программа государственных гарантий бесплатного</w:t>
      </w:r>
    </w:p>
    <w:p w:rsidR="00000000" w:rsidRDefault="00FC2BFE">
      <w:pPr>
        <w:shd w:val="clear" w:color="auto" w:fill="FFFFFF"/>
        <w:spacing w:line="317" w:lineRule="exact"/>
        <w:ind w:left="2237" w:hanging="2146"/>
      </w:pPr>
      <w:r>
        <w:rPr>
          <w:rFonts w:eastAsia="Times New Roman"/>
          <w:sz w:val="28"/>
          <w:szCs w:val="28"/>
        </w:rPr>
        <w:t>оказания гражданам медицинской помощи в Омской области на 2019 год и на плановый период 2020 и 2021 годов</w:t>
      </w:r>
    </w:p>
    <w:p w:rsidR="00000000" w:rsidRDefault="00FC2BFE">
      <w:pPr>
        <w:shd w:val="clear" w:color="auto" w:fill="FFFFFF"/>
        <w:spacing w:before="528" w:line="317" w:lineRule="exact"/>
        <w:ind w:right="10" w:firstLine="542"/>
        <w:jc w:val="both"/>
      </w:pPr>
      <w:r>
        <w:rPr>
          <w:rFonts w:eastAsia="Times New Roman"/>
          <w:sz w:val="28"/>
          <w:szCs w:val="28"/>
        </w:rPr>
        <w:t>Право внеочередного оказания медицинской помощи отдельным категориям граждан, установ</w:t>
      </w:r>
      <w:r>
        <w:rPr>
          <w:rFonts w:eastAsia="Times New Roman"/>
          <w:sz w:val="28"/>
          <w:szCs w:val="28"/>
        </w:rPr>
        <w:t>ленное законодательством Российской Федерации, реализуется в медицинских организациях на основании документа, подтверждающего принадлежность гражданина к указанной категории граждан, при наличии медицинских показаний.</w:t>
      </w:r>
    </w:p>
    <w:p w:rsidR="00000000" w:rsidRDefault="00FC2BFE">
      <w:pPr>
        <w:shd w:val="clear" w:color="auto" w:fill="FFFFFF"/>
        <w:spacing w:before="317" w:line="317" w:lineRule="exact"/>
        <w:ind w:left="5" w:right="5"/>
        <w:jc w:val="both"/>
      </w:pPr>
      <w:r>
        <w:rPr>
          <w:rFonts w:eastAsia="Times New Roman"/>
          <w:sz w:val="28"/>
          <w:szCs w:val="28"/>
        </w:rPr>
        <w:t>Внеочередное оказание медицинской помо</w:t>
      </w:r>
      <w:r>
        <w:rPr>
          <w:rFonts w:eastAsia="Times New Roman"/>
          <w:sz w:val="28"/>
          <w:szCs w:val="28"/>
        </w:rPr>
        <w:t>щи отдельным категориям граждан в плановой форме предусматривает сокращение сроков ожидания медицинской помощи, установленных Программой, которые составляют:</w:t>
      </w:r>
    </w:p>
    <w:p w:rsidR="00000000" w:rsidRDefault="00FC2BFE">
      <w:pPr>
        <w:shd w:val="clear" w:color="auto" w:fill="FFFFFF"/>
        <w:tabs>
          <w:tab w:val="left" w:pos="389"/>
        </w:tabs>
        <w:spacing w:before="317" w:line="317" w:lineRule="exact"/>
        <w:ind w:left="5"/>
        <w:jc w:val="both"/>
      </w:pPr>
      <w:r>
        <w:rPr>
          <w:spacing w:val="-23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проведение консультаций врачей-специалистов при оказании первичной</w:t>
      </w:r>
      <w:r>
        <w:rPr>
          <w:rFonts w:eastAsia="Times New Roman"/>
          <w:sz w:val="28"/>
          <w:szCs w:val="28"/>
        </w:rPr>
        <w:br/>
        <w:t>специализированной медико-са</w:t>
      </w:r>
      <w:r>
        <w:rPr>
          <w:rFonts w:eastAsia="Times New Roman"/>
          <w:sz w:val="28"/>
          <w:szCs w:val="28"/>
        </w:rPr>
        <w:t>нитарной помощи - не более 7 рабочих дней со</w:t>
      </w:r>
      <w:r>
        <w:rPr>
          <w:rFonts w:eastAsia="Times New Roman"/>
          <w:sz w:val="28"/>
          <w:szCs w:val="28"/>
        </w:rPr>
        <w:br/>
        <w:t>дня обращения гражданина в медицинскую организацию, в которой ведут</w:t>
      </w:r>
      <w:r>
        <w:rPr>
          <w:rFonts w:eastAsia="Times New Roman"/>
          <w:sz w:val="28"/>
          <w:szCs w:val="28"/>
        </w:rPr>
        <w:br/>
        <w:t>прием соответствующие врачи-специалисты;</w:t>
      </w:r>
    </w:p>
    <w:p w:rsidR="00000000" w:rsidRDefault="00FC2BFE">
      <w:pPr>
        <w:shd w:val="clear" w:color="auto" w:fill="FFFFFF"/>
        <w:tabs>
          <w:tab w:val="left" w:pos="706"/>
        </w:tabs>
        <w:spacing w:before="326" w:line="317" w:lineRule="exact"/>
        <w:ind w:left="5" w:right="5"/>
        <w:jc w:val="both"/>
      </w:pPr>
      <w:r>
        <w:rPr>
          <w:spacing w:val="-9"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проведение диагностических инструментальных, лабораторных</w:t>
      </w:r>
      <w:r>
        <w:rPr>
          <w:rFonts w:eastAsia="Times New Roman"/>
          <w:sz w:val="28"/>
          <w:szCs w:val="28"/>
        </w:rPr>
        <w:br/>
        <w:t>исследований при оказании первичной медик</w:t>
      </w:r>
      <w:r>
        <w:rPr>
          <w:rFonts w:eastAsia="Times New Roman"/>
          <w:sz w:val="28"/>
          <w:szCs w:val="28"/>
        </w:rPr>
        <w:t>о-санитарной помощи по</w:t>
      </w:r>
      <w:r>
        <w:rPr>
          <w:rFonts w:eastAsia="Times New Roman"/>
          <w:sz w:val="28"/>
          <w:szCs w:val="28"/>
        </w:rPr>
        <w:br/>
        <w:t>медицинским показаниям - не более 7 рабочих дней со дня их назначения.</w:t>
      </w:r>
    </w:p>
    <w:p w:rsidR="00000000" w:rsidRDefault="00FC2BFE">
      <w:pPr>
        <w:shd w:val="clear" w:color="auto" w:fill="FFFFFF"/>
        <w:spacing w:before="317" w:line="370" w:lineRule="exact"/>
        <w:ind w:left="82" w:firstLine="715"/>
      </w:pPr>
      <w:bookmarkStart w:id="0" w:name="_GoBack"/>
      <w:r>
        <w:rPr>
          <w:rFonts w:eastAsia="Times New Roman"/>
          <w:b/>
          <w:bCs/>
          <w:sz w:val="32"/>
          <w:szCs w:val="32"/>
        </w:rPr>
        <w:t xml:space="preserve">ПЕРЕЧЕНЬ КАТЕГОРИЙ ЛИЦ, ИМЕЮЩИХ ПРАВО </w:t>
      </w:r>
      <w:r>
        <w:rPr>
          <w:rFonts w:eastAsia="Times New Roman"/>
          <w:b/>
          <w:bCs/>
          <w:spacing w:val="-2"/>
          <w:sz w:val="32"/>
          <w:szCs w:val="32"/>
        </w:rPr>
        <w:t>ВНЕОЧЕРЕДНОГО ОКАЗАНИЯ МЕДИЦИНСКОЙ ПОМОЩИ</w:t>
      </w:r>
      <w:bookmarkEnd w:id="0"/>
      <w:r>
        <w:rPr>
          <w:rFonts w:eastAsia="Times New Roman"/>
          <w:b/>
          <w:bCs/>
          <w:spacing w:val="-2"/>
          <w:sz w:val="32"/>
          <w:szCs w:val="32"/>
        </w:rPr>
        <w:t>: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before="346" w:line="365" w:lineRule="exact"/>
        <w:ind w:left="1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Герои Социалистического Труда;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полные кавалеры ордена Труда Славы;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ин</w:t>
      </w:r>
      <w:r>
        <w:rPr>
          <w:rFonts w:eastAsia="Times New Roman"/>
          <w:sz w:val="32"/>
          <w:szCs w:val="32"/>
        </w:rPr>
        <w:t>валиды Великой Отечественной войны и боевых действий;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0"/>
        <w:rPr>
          <w:sz w:val="32"/>
          <w:szCs w:val="32"/>
        </w:rPr>
      </w:pPr>
      <w:r>
        <w:rPr>
          <w:rFonts w:eastAsia="Times New Roman"/>
          <w:spacing w:val="-1"/>
          <w:sz w:val="32"/>
          <w:szCs w:val="32"/>
        </w:rPr>
        <w:t>Герои Советского Союза;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Герои Российской Федерации;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полные кавалеры ордена Славы;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0"/>
        <w:rPr>
          <w:sz w:val="32"/>
          <w:szCs w:val="32"/>
        </w:rPr>
      </w:pPr>
      <w:r>
        <w:rPr>
          <w:rFonts w:eastAsia="Times New Roman"/>
          <w:spacing w:val="-1"/>
          <w:sz w:val="32"/>
          <w:szCs w:val="32"/>
        </w:rPr>
        <w:t xml:space="preserve">инвалиды </w:t>
      </w:r>
      <w:r>
        <w:rPr>
          <w:rFonts w:eastAsia="Times New Roman"/>
          <w:spacing w:val="-1"/>
          <w:sz w:val="32"/>
          <w:szCs w:val="32"/>
          <w:lang w:val="en-US"/>
        </w:rPr>
        <w:t>I</w:t>
      </w:r>
      <w:r w:rsidRPr="00FC2BFE">
        <w:rPr>
          <w:rFonts w:eastAsia="Times New Roman"/>
          <w:spacing w:val="-1"/>
          <w:sz w:val="32"/>
          <w:szCs w:val="32"/>
        </w:rPr>
        <w:t xml:space="preserve"> </w:t>
      </w:r>
      <w:r>
        <w:rPr>
          <w:rFonts w:eastAsia="Times New Roman"/>
          <w:spacing w:val="-1"/>
          <w:sz w:val="32"/>
          <w:szCs w:val="32"/>
        </w:rPr>
        <w:t xml:space="preserve">и </w:t>
      </w:r>
      <w:r>
        <w:rPr>
          <w:rFonts w:eastAsia="Times New Roman"/>
          <w:spacing w:val="-1"/>
          <w:sz w:val="32"/>
          <w:szCs w:val="32"/>
          <w:lang w:val="en-US"/>
        </w:rPr>
        <w:t>II</w:t>
      </w:r>
      <w:r w:rsidRPr="00FC2BFE">
        <w:rPr>
          <w:rFonts w:eastAsia="Times New Roman"/>
          <w:spacing w:val="-1"/>
          <w:sz w:val="32"/>
          <w:szCs w:val="32"/>
        </w:rPr>
        <w:t xml:space="preserve"> </w:t>
      </w:r>
      <w:r>
        <w:rPr>
          <w:rFonts w:eastAsia="Times New Roman"/>
          <w:spacing w:val="-1"/>
          <w:sz w:val="32"/>
          <w:szCs w:val="32"/>
        </w:rPr>
        <w:t>групп;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ветераны Великой Отечественной Войны;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44" w:right="518" w:hanging="134"/>
        <w:rPr>
          <w:sz w:val="32"/>
          <w:szCs w:val="32"/>
        </w:rPr>
      </w:pPr>
      <w:r>
        <w:rPr>
          <w:rFonts w:eastAsia="Times New Roman"/>
          <w:spacing w:val="-2"/>
          <w:sz w:val="32"/>
          <w:szCs w:val="32"/>
        </w:rPr>
        <w:t>ветераны боевых действий на террито</w:t>
      </w:r>
      <w:r>
        <w:rPr>
          <w:rFonts w:eastAsia="Times New Roman"/>
          <w:spacing w:val="-2"/>
          <w:sz w:val="32"/>
          <w:szCs w:val="32"/>
        </w:rPr>
        <w:t xml:space="preserve">рии СССР, на территории </w:t>
      </w:r>
      <w:r>
        <w:rPr>
          <w:rFonts w:eastAsia="Times New Roman"/>
          <w:sz w:val="32"/>
          <w:szCs w:val="32"/>
        </w:rPr>
        <w:t>Российской Федерации и территориях других государств;</w:t>
      </w:r>
    </w:p>
    <w:p w:rsidR="00000000" w:rsidRDefault="00FC2BFE" w:rsidP="00FC2BFE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365" w:lineRule="exact"/>
        <w:ind w:left="144" w:right="518" w:hanging="134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граждане, подвергшиеся воздействию радиации   вследствие катастрофы на Чернобыльской АЭС </w:t>
      </w:r>
      <w:proofErr w:type="gramStart"/>
      <w:r>
        <w:rPr>
          <w:rFonts w:eastAsia="Times New Roman"/>
          <w:sz w:val="32"/>
          <w:szCs w:val="32"/>
        </w:rPr>
        <w:t>и  ядерных</w:t>
      </w:r>
      <w:proofErr w:type="gramEnd"/>
      <w:r>
        <w:rPr>
          <w:rFonts w:eastAsia="Times New Roman"/>
          <w:sz w:val="32"/>
          <w:szCs w:val="32"/>
        </w:rPr>
        <w:t xml:space="preserve"> испытаниях на Семипалатинском полигоне и других объектах;</w:t>
      </w:r>
    </w:p>
    <w:p w:rsidR="00FC2BFE" w:rsidRDefault="00FC2BFE">
      <w:pPr>
        <w:shd w:val="clear" w:color="auto" w:fill="FFFFFF"/>
        <w:tabs>
          <w:tab w:val="left" w:pos="250"/>
        </w:tabs>
        <w:spacing w:line="365" w:lineRule="exact"/>
        <w:ind w:left="19"/>
      </w:pPr>
      <w:r>
        <w:rPr>
          <w:sz w:val="32"/>
          <w:szCs w:val="32"/>
        </w:rPr>
        <w:t>-</w:t>
      </w:r>
      <w:r>
        <w:rPr>
          <w:sz w:val="32"/>
          <w:szCs w:val="32"/>
        </w:rPr>
        <w:tab/>
      </w:r>
      <w:r>
        <w:rPr>
          <w:rFonts w:eastAsia="Times New Roman"/>
          <w:spacing w:val="-1"/>
          <w:sz w:val="32"/>
          <w:szCs w:val="32"/>
        </w:rPr>
        <w:t>многодетные ма</w:t>
      </w:r>
      <w:r>
        <w:rPr>
          <w:rFonts w:eastAsia="Times New Roman"/>
          <w:spacing w:val="-1"/>
          <w:sz w:val="32"/>
          <w:szCs w:val="32"/>
        </w:rPr>
        <w:t>тери.</w:t>
      </w:r>
    </w:p>
    <w:sectPr w:rsidR="00FC2BFE">
      <w:type w:val="continuous"/>
      <w:pgSz w:w="11909" w:h="16834"/>
      <w:pgMar w:top="1286" w:right="1059" w:bottom="360" w:left="118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85EE75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FE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BACCD928-D357-4028-A6FF-C1EE1021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</cp:revision>
  <dcterms:created xsi:type="dcterms:W3CDTF">2019-10-31T08:04:00Z</dcterms:created>
  <dcterms:modified xsi:type="dcterms:W3CDTF">2019-10-31T08:07:00Z</dcterms:modified>
</cp:coreProperties>
</file>